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color w:val="111827"/>
          <w:sz w:val="34"/>
          <w:szCs w:val="34"/>
        </w:rPr>
        <w:t xml:space="preserve">Sous-traitance : guide du DC4 et paiement direct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Le formulaire DC4 officiel (version applicable depuis le 1er janvier 2024) se télécharge sur le site de la direction des affaires juridiques de Bercy : economie.gouv.fr/daj/les-formulaires-de-declaration-du-candidat. Ce guide ne le remplace pas : il vous aide à le remplir et à vous faire payer.</w:t>
      </w:r>
    </w:p>
    <w:p>
      <w:pPr>
        <w:pStyle w:val="Heading1"/>
      </w:pPr>
      <w:r>
        <w:rPr>
          <w:rFonts w:ascii="Arial" w:cs="Arial" w:eastAsia="Arial" w:hAnsi="Arial"/>
        </w:rPr>
        <w:t xml:space="preserve">1. Les rubriques du DC4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300"/>
        <w:gridCol w:w="3306"/>
      </w:tblGrid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Rubrique du DC4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Ce qu'on y met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Ce que le sous-traitant vérifie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A. Identification de l'acheteur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Nom et adresse de l'acheteur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B. Objet du marché public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Objet, référence, lot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Que c'est bien le marché sur lequel vous intervenez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C. Objet de la déclaration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Jointe à l'offre, en cours d'exécution (acte spécial), ou modification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cours de marché : acte accepté avant votre démarrage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D. Soumissionnaire ou titulaire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Entreprise principale, ou mandataire du groupement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E. Sous-traitant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Raison sociale, SIRET, adresse, représentant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Exactitude : c'est à cette identité que l'acheteur paiera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F. Nature des prestations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Description des travaux sous-traités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Qu'elle couvre tous vos travaux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G. Prix des prestations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Montant maximum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Qu'il est suffisant ; au-delà, acte modificatif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H. Conditions de paiement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Paiement direct, compte bancaire, avance, variation des prix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Paiement direct demandé, avance si besoin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I. Durée du contrat de sous-traitance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Nombre de mois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Qu'elle couvre toute votre intervention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J. Capacités du sous-traitant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Capacités techniques et financières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Pièces jointes à jour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K. Attestations sur l'honneur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Pas de cas d'exclusion de la procédure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Déclaration signée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L. Cession ou nantissement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que le titulaire a cédé ou nanti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Rien ne fait obstacle à votre paiement direct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M. Acceptation et agrément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Signature de l'acheteur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Copie de l'acte accepté avant de commencer</w:t>
            </w:r>
          </w:p>
        </w:tc>
      </w:tr>
      <w:tr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N. Notification au titulaire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Notification de l'acte spécial</w:t>
            </w:r>
          </w:p>
        </w:tc>
        <w:tc>
          <w:tcPr>
            <w:tcW w:type="dxa" w:w="33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40"/>
      </w:pP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En sous-traitance de travaux de construction, la TVA est en général autoliquidée par le titulaire : vous facturez hors taxes. Vérifiez votre situation avec votre comptable.</w:t>
      </w:r>
    </w:p>
    <w:p>
      <w:pPr>
        <w:pStyle w:val="Heading1"/>
      </w:pPr>
      <w:r>
        <w:rPr>
          <w:rFonts w:ascii="Arial" w:cs="Arial" w:eastAsia="Arial" w:hAnsi="Arial"/>
        </w:rPr>
        <w:t xml:space="preserve">2. Checklist avant le premier jour de chantier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Je suis sous-traitant direct du titulaire (sinon : caution ou délégation de paiement exigées de mon donneur d'ordre)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Le DC4 est rempli et signé par les deux entreprises, avec le paiement direct demandé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Le montant couvre tous mes travaux, avec une marge pour les aléas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J'ai la copie du DC4 accepté par l'acheteur (pour une déclaration en cours de marché, son silence pendant 21 jours après réception vaut acceptation)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Mes attestations (vigilance, fiscale, assurances) sont transmises et à jour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Le contrat de sous-traitance ne contient aucune renonciation au paiement direct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Je connais l'adresse et le moyen d'envoi de mes demandes de paiement au titulaire et à l'acheteur</w:t>
      </w:r>
    </w:p>
    <w:p>
      <w:pPr>
        <w:sectPr>
          <w:footerReference w:type="default" r:id="rId6"/>
          <w:pgSz w:w="11906" w:h="16838" w:orient="portrait"/>
          <w:pgMar w:top="1300" w:right="1300" w:bottom="1300" w:left="1300" w:header="708" w:footer="708" w:gutter="0"/>
          <w:pgNumType/>
          <w:docGrid w:linePitch="360"/>
        </w:sectPr>
      </w:pPr>
    </w:p>
    <w:p>
      <w:pPr>
        <w:pStyle w:val="Heading1"/>
      </w:pPr>
      <w:r>
        <w:rPr>
          <w:rFonts w:ascii="Arial" w:cs="Arial" w:eastAsia="Arial" w:hAnsi="Arial"/>
        </w:rPr>
        <w:t xml:space="preserve">3. Modèle : demande de paiement au titulaire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Envoyez-la par un moyen qui prouve la date de réception (recommandé avec accusé de réception, ou remise contre récépissé). Le titulaire a 15 jours pour donner son accord ou notifier un refus ; son silence vaut accord.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du sous-traitant]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[SIRET]</w:t>
      </w:r>
    </w:p>
    <w:p>
      <w:pPr>
        <w:spacing w:after="14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du titulaire]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</w:p>
    <w:p>
      <w:pPr>
        <w:spacing w:after="14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 : Marché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Lot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Demande de paiement direct n°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[numéro]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Madame, Monsieur,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En qualité de sous-traitant accepté pour le marché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sz w:val="21"/>
          <w:szCs w:val="21"/>
        </w:rPr>
        <w:t xml:space="preserve"> conclu avec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  <w:r>
        <w:rPr>
          <w:rFonts w:ascii="Arial" w:cs="Arial" w:eastAsia="Arial" w:hAnsi="Arial"/>
          <w:sz w:val="21"/>
          <w:szCs w:val="21"/>
        </w:rPr>
        <w:t xml:space="preserve">, avec agrément de nos conditions de paiement (DC4 accepté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), nous vous adressons notre demande de paiement direct n°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[numéro]</w:t>
      </w:r>
      <w:r>
        <w:rPr>
          <w:rFonts w:ascii="Arial" w:cs="Arial" w:eastAsia="Arial" w:hAnsi="Arial"/>
          <w:sz w:val="21"/>
          <w:szCs w:val="21"/>
        </w:rPr>
        <w:t xml:space="preserve">, d'un montant de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sz w:val="21"/>
          <w:szCs w:val="21"/>
        </w:rPr>
        <w:t xml:space="preserve"> € HT, correspondant aux travaux suivants réalisés du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 au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[description]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Une copie de la présente demande, accompagnée de la preuve de sa réception par vos soins, est adressée simultanément à l'acheteur.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Nous vous remercions de nous faire part de votre accord dans un délai de quinze jours à compter de sa réception.</w:t>
      </w:r>
    </w:p>
    <w:p>
      <w:pPr>
        <w:spacing w:after="14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p>
      <w:pPr>
        <w:spacing w:after="140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Pièces jointes : décompte des travaux, </w:t>
      </w:r>
      <w:r>
        <w:rPr>
          <w:rFonts w:ascii="Arial" w:cs="Arial" w:eastAsia="Arial" w:hAnsi="Arial"/>
          <w:i/>
          <w:iCs/>
          <w:color w:val="2563EB"/>
          <w:sz w:val="21"/>
          <w:szCs w:val="21"/>
          <w:highlight w:val="yellow"/>
          <w:highlightCs w:val="yellow"/>
        </w:rPr>
        <w:t xml:space="preserve">[situation / attachements]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4. Modèle : copie à l'acheteur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Indispensable (art. R2193-14) : sans cette copie, accompagnée de la preuve de réception par le titulaire, vous risquez de perdre le paiement direct et les intérêts moratoires.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du sous-traitant]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[SIRET]</w:t>
      </w:r>
    </w:p>
    <w:p>
      <w:pPr>
        <w:spacing w:after="14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[Service chargé du paiement]</w:t>
      </w:r>
    </w:p>
    <w:p>
      <w:pPr>
        <w:spacing w:after="14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 : Marché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Lot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Demande de paiement direct du sous-traitant n°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[numéro]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Madame, Monsieur,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Sous-traitant accepté de l'entreprise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du titulaire]</w:t>
      </w:r>
      <w:r>
        <w:rPr>
          <w:rFonts w:ascii="Arial" w:cs="Arial" w:eastAsia="Arial" w:hAnsi="Arial"/>
          <w:sz w:val="21"/>
          <w:szCs w:val="21"/>
        </w:rPr>
        <w:t xml:space="preserve"> pour le marché cité en objet (DC4 accepté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), nous vous adressons copie de notre demande de paiement direct n°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[numéro]</w:t>
      </w:r>
      <w:r>
        <w:rPr>
          <w:rFonts w:ascii="Arial" w:cs="Arial" w:eastAsia="Arial" w:hAnsi="Arial"/>
          <w:sz w:val="21"/>
          <w:szCs w:val="21"/>
        </w:rPr>
        <w:t xml:space="preserve">, d'un montant de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sz w:val="21"/>
          <w:szCs w:val="21"/>
        </w:rPr>
        <w:t xml:space="preserve"> € HT, adressée au titulaire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Vous trouverez ci-joint la preuve de sa réception par le titulaire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 de réception]</w:t>
      </w:r>
      <w:r>
        <w:rPr>
          <w:rFonts w:ascii="Arial" w:cs="Arial" w:eastAsia="Arial" w:hAnsi="Arial"/>
          <w:sz w:val="21"/>
          <w:szCs w:val="21"/>
        </w:rPr>
        <w:t xml:space="preserve">. Sans réponse motivée de sa part dans un délai de quinze jours à compter de cette date, il est réputé l'avoir acceptée.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Nous vous remercions de procéder au paiement sur le compte indiqué dans le DC4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[IBAN]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p>
      <w:pPr>
        <w:spacing w:after="140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Pièces jointes : copie de la demande, preuve de réception par le titulaire, décompte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Guide mon-ao.com · mon-ao.com/blog/sous-traitance-marche-public-dc4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Guide mon-ao.com · mon-ao.com/blog/sous-traitance-marche-public-dc4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563EB" w:sz="8" w:space="4"/>
      </w:pBdr>
      <w:spacing w:before="200" w:after="160"/>
      <w:outlineLvl w:val="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20" w:after="100"/>
      <w:outlineLvl w:val="1"/>
    </w:pPr>
    <w:rPr>
      <w:rFonts w:ascii="Arial" w:cs="Arial" w:eastAsia="Arial" w:hAnsi="Arial"/>
      <w:b/>
      <w:bCs/>
      <w:color w:val="11182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du DC4 et modèles de demande de paiement direct</dc:title>
  <dc:creator>mon-ao.com</dc:creator>
  <cp:lastModifiedBy>Un-named</cp:lastModifiedBy>
  <cp:revision>1</cp:revision>
  <dcterms:created xsi:type="dcterms:W3CDTF">2026-10-20T13:35:44.861Z</dcterms:created>
  <dcterms:modified xsi:type="dcterms:W3CDTF">2026-10-20T13:35:44.861Z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